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1：</w:t>
      </w:r>
      <w:r>
        <w:rPr>
          <w:rFonts w:hint="eastAsia" w:ascii="宋体" w:hAnsi="宋体" w:eastAsia="宋体" w:cs="宋体"/>
          <w:lang w:val="en-US" w:eastAsia="zh-CN"/>
        </w:rPr>
        <w:t xml:space="preserve">        </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开标一览表（格式）</w:t>
      </w:r>
    </w:p>
    <w:p>
      <w:pPr>
        <w:jc w:val="center"/>
        <w:rPr>
          <w:rFonts w:hint="eastAsia" w:ascii="宋体" w:hAnsi="宋体" w:eastAsia="宋体" w:cs="宋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82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6661" w:type="dxa"/>
            <w:gridSpan w:val="2"/>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项目编号</w:t>
            </w:r>
          </w:p>
        </w:tc>
        <w:tc>
          <w:tcPr>
            <w:tcW w:w="6661" w:type="dxa"/>
            <w:gridSpan w:val="2"/>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restar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w:t>
            </w:r>
          </w:p>
        </w:tc>
        <w:tc>
          <w:tcPr>
            <w:tcW w:w="382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单价（元 / 平方米）</w:t>
            </w:r>
          </w:p>
        </w:tc>
        <w:tc>
          <w:tcPr>
            <w:tcW w:w="2841"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vAlign w:val="center"/>
          </w:tcPr>
          <w:p>
            <w:pPr>
              <w:jc w:val="center"/>
              <w:rPr>
                <w:rFonts w:hint="eastAsia" w:ascii="宋体" w:hAnsi="宋体" w:eastAsia="宋体" w:cs="宋体"/>
                <w:sz w:val="44"/>
                <w:szCs w:val="44"/>
                <w:vertAlign w:val="baseline"/>
                <w:lang w:val="en-US" w:eastAsia="zh-CN"/>
              </w:rPr>
            </w:pPr>
          </w:p>
        </w:tc>
        <w:tc>
          <w:tcPr>
            <w:tcW w:w="3820" w:type="dxa"/>
            <w:vAlign w:val="center"/>
          </w:tcPr>
          <w:p>
            <w:pPr>
              <w:jc w:val="center"/>
              <w:rPr>
                <w:rFonts w:hint="eastAsia" w:ascii="宋体" w:hAnsi="宋体" w:eastAsia="宋体" w:cs="宋体"/>
                <w:sz w:val="44"/>
                <w:szCs w:val="44"/>
                <w:vertAlign w:val="baseline"/>
                <w:lang w:val="en-US" w:eastAsia="zh-CN"/>
              </w:rPr>
            </w:pPr>
          </w:p>
        </w:tc>
        <w:tc>
          <w:tcPr>
            <w:tcW w:w="2841" w:type="dxa"/>
            <w:vAlign w:val="center"/>
          </w:tcPr>
          <w:p>
            <w:pPr>
              <w:jc w:val="center"/>
              <w:rPr>
                <w:rFonts w:hint="eastAsia" w:ascii="宋体" w:hAnsi="宋体" w:eastAsia="宋体" w:cs="宋体"/>
                <w:sz w:val="44"/>
                <w:szCs w:val="44"/>
                <w:vertAlign w:val="baseline"/>
                <w:lang w:val="en-US" w:eastAsia="zh-CN"/>
              </w:rPr>
            </w:pPr>
          </w:p>
        </w:tc>
      </w:tr>
    </w:tbl>
    <w:p>
      <w:pPr>
        <w:jc w:val="left"/>
        <w:rPr>
          <w:rFonts w:hint="eastAsia" w:ascii="宋体" w:hAnsi="宋体" w:eastAsia="宋体" w:cs="宋体"/>
          <w:sz w:val="44"/>
          <w:szCs w:val="44"/>
          <w:lang w:val="en-US" w:eastAsia="zh-CN"/>
        </w:rPr>
      </w:pPr>
    </w:p>
    <w:p>
      <w:pPr>
        <w:ind w:left="560" w:hanging="560" w:hanging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注：1、以上投标报价包含本项目产生的所有费用（含税），精确到小数点后两位。</w:t>
      </w:r>
    </w:p>
    <w:p>
      <w:pPr>
        <w:numPr>
          <w:ilvl w:val="0"/>
          <w:numId w:val="1"/>
        </w:numPr>
        <w:ind w:left="42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项目投标报价为经招标人验收合格并交付使用的所有可能发生的一切费用。</w:t>
      </w: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投标人盖章：</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法定代表人或其授权委托人：  签字或盖章</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              年     月    日</w:t>
      </w: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57E3B"/>
    <w:multiLevelType w:val="singleLevel"/>
    <w:tmpl w:val="CE457E3B"/>
    <w:lvl w:ilvl="0" w:tentative="0">
      <w:start w:val="2"/>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74801"/>
    <w:rsid w:val="34B74801"/>
    <w:rsid w:val="7ACE57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2020-05-11T09:17:00Z</dcterms:created>
  <dc:creator>踏雪有痕</dc:creator>
  <cp:lastModifiedBy>踏雪有痕</cp:lastModifiedBy>
  <dcterms:modified xsi:type="dcterms:W3CDTF">2020-05-11T09:17:52Z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